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DF" w:rsidRDefault="00774FDF" w:rsidP="00774FDF">
      <w:pPr>
        <w:pStyle w:val="2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Курсы в 2012-2013 учебном году прошли следующие учителя:</w:t>
      </w:r>
    </w:p>
    <w:p w:rsidR="00774FDF" w:rsidRDefault="00774FDF" w:rsidP="00774FDF">
      <w:pPr>
        <w:pStyle w:val="2"/>
        <w:rPr>
          <w:sz w:val="28"/>
          <w:szCs w:val="28"/>
          <w:lang w:val="ru-RU"/>
        </w:rPr>
      </w:pPr>
    </w:p>
    <w:tbl>
      <w:tblPr>
        <w:tblW w:w="1089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04"/>
        <w:gridCol w:w="1621"/>
        <w:gridCol w:w="2702"/>
        <w:gridCol w:w="1441"/>
        <w:gridCol w:w="901"/>
        <w:gridCol w:w="1981"/>
      </w:tblGrid>
      <w:tr w:rsidR="00774FDF" w:rsidTr="00774FDF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74FDF" w:rsidRDefault="00774FDF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F" w:rsidRDefault="00774FDF">
            <w:pPr>
              <w:jc w:val="both"/>
            </w:pPr>
            <w:r>
              <w:t>Название курсов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F" w:rsidRDefault="00774FDF">
            <w:r>
              <w:t>Сроки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</w:p>
          <w:p w:rsidR="00774FDF" w:rsidRDefault="00774FDF">
            <w:pPr>
              <w:pStyle w:val="a3"/>
              <w:rPr>
                <w:sz w:val="24"/>
              </w:rPr>
            </w:pPr>
          </w:p>
        </w:tc>
      </w:tr>
      <w:tr w:rsidR="00774FDF" w:rsidTr="00774FDF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Сорокина Т.Е.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774FD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химии и географии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774FDF">
            <w:pPr>
              <w:jc w:val="both"/>
            </w:pPr>
            <w:r>
              <w:t>Современные педагогические технологии в обучении географии»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Default="000F1C3B">
            <w:r>
              <w:t>с 06.09.12</w:t>
            </w:r>
          </w:p>
          <w:p w:rsidR="00774FDF" w:rsidRDefault="000F1C3B">
            <w:r>
              <w:t>по 06.12.12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F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FA5D75" w:rsidTr="00774FDF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Кузьменко Е. 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jc w:val="both"/>
            </w:pPr>
            <w:r>
              <w:t>«Интерактивные методики преподавания предметов «Искусство» и «Мировая художественная культура»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0F1C3B">
            <w:r>
              <w:t>с 13.09.12</w:t>
            </w:r>
          </w:p>
          <w:p w:rsidR="000F1C3B" w:rsidRDefault="000F1C3B">
            <w:r>
              <w:t>по 13.12.12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FA5D75" w:rsidTr="00774FDF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Пиженина </w:t>
            </w:r>
          </w:p>
          <w:p w:rsidR="00FA5D75" w:rsidRDefault="00FA5D7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И. 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7C77DE">
            <w:pPr>
              <w:jc w:val="both"/>
            </w:pPr>
            <w:proofErr w:type="gramStart"/>
            <w:r>
              <w:t>«Актуальные проблемы развития профессиональной компетентности учителя математики (в условиях реализации ФГОС»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17.09.12 по 17.12.12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ДПО (повышения квалификации специалистов «Методический центр» г. о. Электросталь)</w:t>
            </w:r>
          </w:p>
        </w:tc>
      </w:tr>
      <w:tr w:rsidR="00FA5D75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Табачук Л. К.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 w:rsidP="00FA5D75">
            <w:r>
              <w:t>«Обучение основам здорового образа жизни в общеобразовательном учреждении»»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19.09.12 по 19.12.12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 w:rsidP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FA5D75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Хеленюк Е. 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FA5D75" w:rsidP="00FA5D75">
            <w:r>
              <w:t>«Методика формирования информационной грамотности в начальной школе»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0F1C3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="00D16DFC">
              <w:rPr>
                <w:sz w:val="24"/>
              </w:rPr>
              <w:t xml:space="preserve"> 19.09.12 по </w:t>
            </w:r>
            <w:r w:rsidR="00FA5D75">
              <w:rPr>
                <w:sz w:val="24"/>
              </w:rPr>
              <w:t>19.12.12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75" w:rsidRDefault="00D16DFC" w:rsidP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D16DFC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Горшкова И. 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 w:rsidP="00D16DFC">
            <w:proofErr w:type="gramStart"/>
            <w:r>
              <w:t>«Актуальные проблемы развития профессиональной компетентности учителя русского языка и литературы (в условиях реализации ФГОС»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0F1C3B" w:rsidP="000F1C3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="00D16DFC">
              <w:rPr>
                <w:sz w:val="24"/>
              </w:rPr>
              <w:t xml:space="preserve"> 25.09.12 по</w:t>
            </w:r>
            <w:r>
              <w:rPr>
                <w:sz w:val="24"/>
              </w:rPr>
              <w:t xml:space="preserve"> 11.12.12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 w:rsidP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МОУ ДПО (повышения квалификации специалистов «Методический центр» г. о. Электросталь)</w:t>
            </w:r>
          </w:p>
        </w:tc>
      </w:tr>
      <w:tr w:rsidR="00D16DFC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Ширяев Б. И.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Учитель истории и </w:t>
            </w:r>
            <w:proofErr w:type="spellStart"/>
            <w:proofErr w:type="gramStart"/>
            <w:r>
              <w:rPr>
                <w:sz w:val="24"/>
              </w:rPr>
              <w:t>обществозна-ния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 w:rsidP="00D16DFC">
            <w:proofErr w:type="gramStart"/>
            <w:r>
              <w:t>«Актуальные проблемы развития профессиональной компетентности учителя истории</w:t>
            </w:r>
            <w:r w:rsidR="00186325">
              <w:t xml:space="preserve"> и обществознания</w:t>
            </w:r>
            <w:r>
              <w:t xml:space="preserve"> (в условиях реализации ФГОС»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0F1C3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186325">
              <w:rPr>
                <w:sz w:val="24"/>
              </w:rPr>
              <w:t>17.01.13</w:t>
            </w:r>
            <w:r w:rsidR="003651FE">
              <w:rPr>
                <w:sz w:val="24"/>
              </w:rPr>
              <w:t xml:space="preserve"> по 25.04.13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186325" w:rsidP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D16DFC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D16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Пиженина И. 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математ</w:t>
            </w:r>
            <w:r w:rsidR="005A66C4"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5A66C4" w:rsidP="00D16DFC">
            <w:r w:rsidRPr="009464D3">
              <w:t xml:space="preserve">Подготовка  экспертов предметных комиссий по математике к государственной </w:t>
            </w:r>
            <w:r w:rsidRPr="009464D3">
              <w:lastRenderedPageBreak/>
              <w:t xml:space="preserve">(итоговой аттестации выпускников 9 – х классов </w:t>
            </w:r>
            <w:proofErr w:type="gramStart"/>
            <w:r w:rsidRPr="009464D3">
              <w:t xml:space="preserve">( </w:t>
            </w:r>
            <w:proofErr w:type="gramEnd"/>
            <w:r w:rsidRPr="009464D3">
              <w:t>новая форма)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3B" w:rsidRDefault="000F1C3B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 11.02.13</w:t>
            </w:r>
          </w:p>
          <w:p w:rsidR="00D16DFC" w:rsidRDefault="000F1C3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5A66C4">
              <w:rPr>
                <w:sz w:val="24"/>
              </w:rPr>
              <w:t>25.02.13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FC" w:rsidRDefault="005A66C4" w:rsidP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  <w:p w:rsidR="005A66C4" w:rsidRDefault="005A66C4" w:rsidP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дистанционное обучение</w:t>
            </w:r>
          </w:p>
        </w:tc>
      </w:tr>
      <w:tr w:rsidR="003651FE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Сорокина </w:t>
            </w:r>
          </w:p>
          <w:p w:rsidR="003651FE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Т. Е.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химии и географии</w:t>
            </w:r>
          </w:p>
          <w:p w:rsidR="003651FE" w:rsidRDefault="003651FE">
            <w:pPr>
              <w:pStyle w:val="a3"/>
              <w:rPr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5A66C4" w:rsidP="00BF753D">
            <w:r w:rsidRPr="009464D3">
              <w:t xml:space="preserve">Подготовка  экспертов предметных комиссий по </w:t>
            </w:r>
            <w:r w:rsidR="00BF753D">
              <w:t>химии</w:t>
            </w:r>
            <w:r w:rsidRPr="009464D3">
              <w:t xml:space="preserve"> к государственной (итоговой аттестации выпускников 9 – х классов </w:t>
            </w:r>
            <w:proofErr w:type="gramStart"/>
            <w:r w:rsidRPr="009464D3">
              <w:t xml:space="preserve">( </w:t>
            </w:r>
            <w:proofErr w:type="gramEnd"/>
            <w:r w:rsidRPr="009464D3">
              <w:t>новая форма)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0F1C3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</w:t>
            </w:r>
            <w:r w:rsidR="008C11E5">
              <w:rPr>
                <w:sz w:val="24"/>
              </w:rPr>
              <w:t xml:space="preserve"> 08.02.13 по 22.02.13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D" w:rsidRDefault="00BF753D" w:rsidP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  <w:p w:rsidR="003651FE" w:rsidRDefault="00BF753D" w:rsidP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дистанционное обучение</w:t>
            </w:r>
          </w:p>
        </w:tc>
      </w:tr>
      <w:tr w:rsidR="003651FE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E5" w:rsidRDefault="003651FE" w:rsidP="003651F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Горшкова </w:t>
            </w:r>
          </w:p>
          <w:p w:rsidR="003651FE" w:rsidRDefault="003651FE" w:rsidP="003651F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И. 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русского языка</w:t>
            </w:r>
            <w:r w:rsidR="00BF753D">
              <w:rPr>
                <w:sz w:val="24"/>
              </w:rPr>
              <w:t xml:space="preserve"> и литерат</w:t>
            </w:r>
            <w:r>
              <w:rPr>
                <w:sz w:val="24"/>
              </w:rPr>
              <w:t>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5A66C4" w:rsidP="00D16DFC">
            <w:r w:rsidRPr="009464D3">
              <w:t>Подготовка  экспертов п</w:t>
            </w:r>
            <w:r>
              <w:t xml:space="preserve">редметных комиссий по русскому языку </w:t>
            </w:r>
            <w:r w:rsidRPr="009464D3">
              <w:t xml:space="preserve"> к государственной (итоговой аттестации выпускников 9 – х классов </w:t>
            </w:r>
            <w:proofErr w:type="gramStart"/>
            <w:r w:rsidRPr="009464D3">
              <w:t xml:space="preserve">( </w:t>
            </w:r>
            <w:proofErr w:type="gramEnd"/>
            <w:r w:rsidRPr="009464D3">
              <w:t>новая форма)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8C11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05.02.13</w:t>
            </w:r>
          </w:p>
          <w:p w:rsidR="008C11E5" w:rsidRDefault="008C11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 26.02.13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E" w:rsidRDefault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D" w:rsidRDefault="00BF753D" w:rsidP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  <w:p w:rsidR="003651FE" w:rsidRDefault="00BF753D" w:rsidP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дистанционное обучение</w:t>
            </w:r>
          </w:p>
        </w:tc>
      </w:tr>
      <w:tr w:rsidR="00FA5D75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Табачук Л. К.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FA5D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ОБЖ, зам.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186325" w:rsidP="00186325">
            <w:proofErr w:type="gramStart"/>
            <w:r>
              <w:t>«Актуальные проблемы развития профессиональной компетентности преподавателя – организатора  ОБЖ  (в условиях реализации ФГОС»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18632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16</w:t>
            </w:r>
            <w:r w:rsidR="00FA5D75">
              <w:rPr>
                <w:sz w:val="24"/>
              </w:rPr>
              <w:t>.</w:t>
            </w:r>
            <w:r>
              <w:rPr>
                <w:sz w:val="24"/>
              </w:rPr>
              <w:t>01.13</w:t>
            </w:r>
            <w:r w:rsidR="00D92DFD">
              <w:rPr>
                <w:sz w:val="24"/>
              </w:rPr>
              <w:t xml:space="preserve"> по 19.04.13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186325">
            <w:pPr>
              <w:pStyle w:val="a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75" w:rsidRDefault="0018632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186325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3651F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18632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Табачук Л. К.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186325" w:rsidP="007C77D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ОБЖ, зам. директора по УВР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186325" w:rsidP="00186325">
            <w:r w:rsidRPr="00186325">
              <w:t>Образование и общество. Актуальные проблемы психологии и педагогики (АСОУ)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24.01.13 по 05.04.13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186325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FB68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FB68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Ляндебурская Л. В.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FB688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Pr="00186325" w:rsidRDefault="00186325" w:rsidP="00186325">
            <w:r w:rsidRPr="00186325">
              <w:t>Образование и общество. Актуальные проблемы психологии и педагогики (АСОУ)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 24.01.13 по 05.04.13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25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</w:tc>
      </w:tr>
      <w:tr w:rsidR="005A66C4" w:rsidTr="00774FD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4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4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Костина Н. М.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4" w:rsidRDefault="005A66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4" w:rsidRPr="00186325" w:rsidRDefault="005A66C4" w:rsidP="005A66C4">
            <w:r w:rsidRPr="009464D3">
              <w:t xml:space="preserve">Подготовка  экспертов предметных комиссий по </w:t>
            </w:r>
            <w:r>
              <w:t>биологии</w:t>
            </w:r>
            <w:r w:rsidRPr="009464D3">
              <w:t xml:space="preserve"> к государственной (итоговой аттестации выпускников 9 – х классов </w:t>
            </w:r>
            <w:proofErr w:type="gramStart"/>
            <w:r w:rsidRPr="009464D3">
              <w:t xml:space="preserve">( </w:t>
            </w:r>
            <w:proofErr w:type="gramEnd"/>
            <w:r w:rsidRPr="009464D3">
              <w:t>новая форма)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4" w:rsidRDefault="008C11E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с 25.01.13 по 01.03.13</w:t>
            </w:r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4" w:rsidRDefault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D" w:rsidRDefault="00BF753D" w:rsidP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ГБОУ ВПО МО «Академия социального управления»</w:t>
            </w:r>
          </w:p>
          <w:p w:rsidR="005A66C4" w:rsidRDefault="00BF753D" w:rsidP="00BF75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дистанционное обучение</w:t>
            </w:r>
          </w:p>
        </w:tc>
      </w:tr>
    </w:tbl>
    <w:p w:rsidR="00774FDF" w:rsidRDefault="00774FDF" w:rsidP="00774FDF">
      <w:pPr>
        <w:pStyle w:val="a3"/>
        <w:jc w:val="both"/>
        <w:rPr>
          <w:sz w:val="28"/>
          <w:szCs w:val="28"/>
        </w:rPr>
      </w:pPr>
    </w:p>
    <w:p w:rsidR="00E76474" w:rsidRDefault="00E76474"/>
    <w:sectPr w:rsidR="00E7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DF"/>
    <w:rsid w:val="000F1C3B"/>
    <w:rsid w:val="00186325"/>
    <w:rsid w:val="003651FE"/>
    <w:rsid w:val="005A66C4"/>
    <w:rsid w:val="00774FDF"/>
    <w:rsid w:val="008C11E5"/>
    <w:rsid w:val="00BF753D"/>
    <w:rsid w:val="00CD7C56"/>
    <w:rsid w:val="00D16DFC"/>
    <w:rsid w:val="00D92DFD"/>
    <w:rsid w:val="00E76474"/>
    <w:rsid w:val="00E95B2F"/>
    <w:rsid w:val="00FA5D75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FD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74F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4FDF"/>
    <w:pPr>
      <w:jc w:val="both"/>
    </w:pPr>
    <w:rPr>
      <w:sz w:val="32"/>
      <w:lang w:val="en-US"/>
    </w:rPr>
  </w:style>
  <w:style w:type="character" w:customStyle="1" w:styleId="20">
    <w:name w:val="Основной текст 2 Знак"/>
    <w:basedOn w:val="a0"/>
    <w:link w:val="2"/>
    <w:semiHidden/>
    <w:rsid w:val="00774FDF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FDF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74F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4FDF"/>
    <w:pPr>
      <w:jc w:val="both"/>
    </w:pPr>
    <w:rPr>
      <w:sz w:val="32"/>
      <w:lang w:val="en-US"/>
    </w:rPr>
  </w:style>
  <w:style w:type="character" w:customStyle="1" w:styleId="20">
    <w:name w:val="Основной текст 2 Знак"/>
    <w:basedOn w:val="a0"/>
    <w:link w:val="2"/>
    <w:semiHidden/>
    <w:rsid w:val="00774FDF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GHJ</cp:lastModifiedBy>
  <cp:revision>5</cp:revision>
  <cp:lastPrinted>2013-06-19T12:03:00Z</cp:lastPrinted>
  <dcterms:created xsi:type="dcterms:W3CDTF">2013-06-18T09:38:00Z</dcterms:created>
  <dcterms:modified xsi:type="dcterms:W3CDTF">2013-10-13T11:43:00Z</dcterms:modified>
</cp:coreProperties>
</file>